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C952" w14:textId="77777777" w:rsidR="00882DC5" w:rsidRPr="001A056D" w:rsidRDefault="006F52EE">
      <w:pPr>
        <w:spacing w:before="240" w:after="120" w:line="240" w:lineRule="auto"/>
        <w:ind w:hanging="567"/>
        <w:jc w:val="center"/>
        <w:rPr>
          <w:rFonts w:ascii="Book Antiqua" w:eastAsia="Arial" w:hAnsi="Book Antiqua" w:cs="Arial"/>
          <w:b/>
          <w:smallCaps/>
          <w:color w:val="19434F"/>
          <w:sz w:val="23"/>
          <w:szCs w:val="23"/>
        </w:rPr>
      </w:pPr>
      <w:bookmarkStart w:id="0" w:name="_GoBack"/>
      <w:bookmarkEnd w:id="0"/>
      <w:r w:rsidRPr="005508D1">
        <w:rPr>
          <w:noProof/>
        </w:rPr>
        <w:drawing>
          <wp:inline distT="0" distB="0" distL="0" distR="0" wp14:anchorId="4C9CF06E" wp14:editId="2E11EA1C">
            <wp:extent cx="6182995" cy="2390775"/>
            <wp:effectExtent l="0" t="0" r="8255" b="9525"/>
            <wp:docPr id="205807467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74671" name="image19.png"/>
                    <pic:cNvPicPr preferRelativeResize="0"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" t="13007" r="523" b="18971"/>
                    <a:stretch/>
                  </pic:blipFill>
                  <pic:spPr bwMode="auto">
                    <a:xfrm>
                      <a:off x="0" y="0"/>
                      <a:ext cx="6183629" cy="239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C1857" w14:textId="77777777" w:rsidR="00882DC5" w:rsidRPr="001A056D" w:rsidRDefault="00882DC5">
      <w:pPr>
        <w:spacing w:after="0" w:line="240" w:lineRule="auto"/>
        <w:rPr>
          <w:rFonts w:ascii="Book Antiqua" w:eastAsia="Arial" w:hAnsi="Book Antiqua" w:cs="Arial"/>
          <w:sz w:val="23"/>
          <w:szCs w:val="23"/>
        </w:rPr>
      </w:pPr>
    </w:p>
    <w:p w14:paraId="63A15710" w14:textId="0527BC63" w:rsidR="009E0667" w:rsidRPr="001A056D" w:rsidRDefault="009E0667" w:rsidP="009E0667">
      <w:pPr>
        <w:spacing w:line="276" w:lineRule="auto"/>
        <w:jc w:val="right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t xml:space="preserve">Brasília/DF, </w:t>
      </w:r>
      <w:r w:rsidR="006A6686">
        <w:rPr>
          <w:rFonts w:ascii="Book Antiqua" w:hAnsi="Book Antiqua" w:cs="Arial"/>
          <w:sz w:val="23"/>
          <w:szCs w:val="23"/>
        </w:rPr>
        <w:t>27</w:t>
      </w:r>
      <w:r w:rsidR="001A056D" w:rsidRPr="001A056D">
        <w:rPr>
          <w:rFonts w:ascii="Book Antiqua" w:hAnsi="Book Antiqua" w:cs="Arial"/>
          <w:sz w:val="23"/>
          <w:szCs w:val="23"/>
        </w:rPr>
        <w:t xml:space="preserve"> </w:t>
      </w:r>
      <w:r w:rsidR="007C5FA1" w:rsidRPr="001A056D">
        <w:rPr>
          <w:rFonts w:ascii="Book Antiqua" w:hAnsi="Book Antiqua" w:cs="Arial"/>
          <w:sz w:val="23"/>
          <w:szCs w:val="23"/>
        </w:rPr>
        <w:t xml:space="preserve">de </w:t>
      </w:r>
      <w:r w:rsidR="006A6686">
        <w:rPr>
          <w:rFonts w:ascii="Book Antiqua" w:hAnsi="Book Antiqua" w:cs="Arial"/>
          <w:sz w:val="23"/>
          <w:szCs w:val="23"/>
        </w:rPr>
        <w:t>Setembro</w:t>
      </w:r>
      <w:r w:rsidR="007C5FA1" w:rsidRPr="001A056D">
        <w:rPr>
          <w:rFonts w:ascii="Book Antiqua" w:hAnsi="Book Antiqua" w:cs="Arial"/>
          <w:sz w:val="23"/>
          <w:szCs w:val="23"/>
        </w:rPr>
        <w:t xml:space="preserve"> de </w:t>
      </w:r>
      <w:r w:rsidRPr="001A056D">
        <w:rPr>
          <w:rFonts w:ascii="Book Antiqua" w:hAnsi="Book Antiqua" w:cs="Arial"/>
          <w:sz w:val="23"/>
          <w:szCs w:val="23"/>
        </w:rPr>
        <w:t>202</w:t>
      </w:r>
      <w:r w:rsidR="007C5FA1" w:rsidRPr="001A056D">
        <w:rPr>
          <w:rFonts w:ascii="Book Antiqua" w:hAnsi="Book Antiqua" w:cs="Arial"/>
          <w:sz w:val="23"/>
          <w:szCs w:val="23"/>
        </w:rPr>
        <w:t>3</w:t>
      </w:r>
      <w:r w:rsidRPr="001A056D">
        <w:rPr>
          <w:rFonts w:ascii="Book Antiqua" w:hAnsi="Book Antiqua" w:cs="Arial"/>
          <w:sz w:val="23"/>
          <w:szCs w:val="23"/>
        </w:rPr>
        <w:t>.</w:t>
      </w:r>
    </w:p>
    <w:p w14:paraId="3F95E3F1" w14:textId="77777777" w:rsidR="009E0667" w:rsidRPr="001A056D" w:rsidRDefault="009E0667" w:rsidP="009E0667">
      <w:pPr>
        <w:spacing w:line="276" w:lineRule="auto"/>
        <w:jc w:val="right"/>
        <w:rPr>
          <w:rFonts w:ascii="Book Antiqua" w:hAnsi="Book Antiqua" w:cs="Arial"/>
          <w:sz w:val="23"/>
          <w:szCs w:val="23"/>
        </w:rPr>
      </w:pPr>
    </w:p>
    <w:p w14:paraId="6249DC5F" w14:textId="77777777" w:rsidR="00CE4CD1" w:rsidRPr="001A056D" w:rsidRDefault="00CE4CD1" w:rsidP="001A056D">
      <w:pPr>
        <w:tabs>
          <w:tab w:val="left" w:pos="8789"/>
        </w:tabs>
        <w:spacing w:after="0" w:line="360" w:lineRule="atLeast"/>
        <w:jc w:val="both"/>
        <w:rPr>
          <w:rFonts w:ascii="Book Antiqua" w:hAnsi="Book Antiqua" w:cs="Arial"/>
          <w:sz w:val="23"/>
          <w:szCs w:val="23"/>
        </w:rPr>
      </w:pPr>
      <w:bookmarkStart w:id="1" w:name="_Hlk35527345"/>
      <w:r w:rsidRPr="001A056D">
        <w:rPr>
          <w:rFonts w:ascii="Book Antiqua" w:hAnsi="Book Antiqua" w:cs="Arial"/>
          <w:sz w:val="23"/>
          <w:szCs w:val="23"/>
        </w:rPr>
        <w:t xml:space="preserve">Ao Excelentíssimo Senhor </w:t>
      </w:r>
    </w:p>
    <w:p w14:paraId="5AF033AA" w14:textId="1BBDD2A6" w:rsidR="009E0667" w:rsidRDefault="006A6686" w:rsidP="001A056D">
      <w:pPr>
        <w:tabs>
          <w:tab w:val="left" w:pos="8789"/>
        </w:tabs>
        <w:spacing w:after="0" w:line="360" w:lineRule="atLeast"/>
        <w:jc w:val="both"/>
        <w:rPr>
          <w:rFonts w:ascii="Book Antiqua" w:hAnsi="Book Antiqua" w:cs="Arial"/>
          <w:b/>
          <w:bCs/>
          <w:sz w:val="23"/>
          <w:szCs w:val="23"/>
        </w:rPr>
      </w:pPr>
      <w:r>
        <w:rPr>
          <w:rFonts w:ascii="Book Antiqua" w:hAnsi="Book Antiqua" w:cs="Arial"/>
          <w:b/>
          <w:bCs/>
          <w:sz w:val="23"/>
          <w:szCs w:val="23"/>
        </w:rPr>
        <w:t>Vanderlan Cardoso</w:t>
      </w:r>
    </w:p>
    <w:p w14:paraId="48CC41A4" w14:textId="7A385A48" w:rsidR="00CB18C4" w:rsidRPr="007408EB" w:rsidRDefault="006A6686" w:rsidP="001A056D">
      <w:pPr>
        <w:tabs>
          <w:tab w:val="left" w:pos="8789"/>
        </w:tabs>
        <w:spacing w:after="0" w:line="360" w:lineRule="atLeast"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 xml:space="preserve">Senador da República </w:t>
      </w:r>
      <w:r w:rsidR="00CB18C4" w:rsidRPr="007408EB">
        <w:rPr>
          <w:rFonts w:ascii="Book Antiqua" w:hAnsi="Book Antiqua" w:cs="Arial"/>
          <w:sz w:val="23"/>
          <w:szCs w:val="23"/>
        </w:rPr>
        <w:t>– P</w:t>
      </w:r>
      <w:r>
        <w:rPr>
          <w:rFonts w:ascii="Book Antiqua" w:hAnsi="Book Antiqua" w:cs="Arial"/>
          <w:sz w:val="23"/>
          <w:szCs w:val="23"/>
        </w:rPr>
        <w:t>SD</w:t>
      </w:r>
      <w:r w:rsidR="00CB18C4" w:rsidRPr="007408EB">
        <w:rPr>
          <w:rFonts w:ascii="Book Antiqua" w:hAnsi="Book Antiqua" w:cs="Arial"/>
          <w:sz w:val="23"/>
          <w:szCs w:val="23"/>
        </w:rPr>
        <w:t>/</w:t>
      </w:r>
      <w:r>
        <w:rPr>
          <w:rFonts w:ascii="Book Antiqua" w:hAnsi="Book Antiqua" w:cs="Arial"/>
          <w:sz w:val="23"/>
          <w:szCs w:val="23"/>
        </w:rPr>
        <w:t>GO</w:t>
      </w:r>
    </w:p>
    <w:p w14:paraId="486E98B2" w14:textId="77777777" w:rsidR="006A6686" w:rsidRDefault="009E0667" w:rsidP="001A056D">
      <w:pPr>
        <w:tabs>
          <w:tab w:val="left" w:pos="8789"/>
        </w:tabs>
        <w:spacing w:after="0" w:line="360" w:lineRule="atLeast"/>
        <w:jc w:val="both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t>Presidente d</w:t>
      </w:r>
      <w:r w:rsidR="007C5FA1" w:rsidRPr="001A056D">
        <w:rPr>
          <w:rFonts w:ascii="Book Antiqua" w:hAnsi="Book Antiqua" w:cs="Arial"/>
          <w:sz w:val="23"/>
          <w:szCs w:val="23"/>
        </w:rPr>
        <w:t>a C</w:t>
      </w:r>
      <w:r w:rsidR="006A6686">
        <w:rPr>
          <w:rFonts w:ascii="Book Antiqua" w:hAnsi="Book Antiqua" w:cs="Arial"/>
          <w:sz w:val="23"/>
          <w:szCs w:val="23"/>
        </w:rPr>
        <w:t>omissão de Assuntos Econômicos do Senado Federal</w:t>
      </w:r>
    </w:p>
    <w:p w14:paraId="2742CABC" w14:textId="24EA1C83" w:rsidR="007408EB" w:rsidRPr="001A056D" w:rsidRDefault="007408EB" w:rsidP="001A056D">
      <w:pPr>
        <w:tabs>
          <w:tab w:val="left" w:pos="8789"/>
        </w:tabs>
        <w:spacing w:after="0" w:line="360" w:lineRule="atLeast"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>Brasília/DF</w:t>
      </w:r>
    </w:p>
    <w:bookmarkEnd w:id="1"/>
    <w:p w14:paraId="713975E8" w14:textId="77777777" w:rsidR="009E0667" w:rsidRPr="001A056D" w:rsidRDefault="009E0667" w:rsidP="009E0667">
      <w:pPr>
        <w:spacing w:line="276" w:lineRule="auto"/>
        <w:ind w:right="4018" w:firstLine="1701"/>
        <w:jc w:val="both"/>
        <w:rPr>
          <w:rFonts w:ascii="Book Antiqua" w:hAnsi="Book Antiqua" w:cs="Arial"/>
          <w:sz w:val="23"/>
          <w:szCs w:val="23"/>
        </w:rPr>
      </w:pPr>
    </w:p>
    <w:p w14:paraId="5EDDFC57" w14:textId="77777777" w:rsidR="00FD0F98" w:rsidRDefault="009E0667" w:rsidP="001A056D">
      <w:pPr>
        <w:spacing w:line="276" w:lineRule="auto"/>
        <w:ind w:left="993" w:right="-1"/>
        <w:jc w:val="both"/>
        <w:rPr>
          <w:rFonts w:ascii="Book Antiqua" w:hAnsi="Book Antiqua" w:cs="Arial"/>
          <w:b/>
          <w:bCs/>
          <w:sz w:val="23"/>
          <w:szCs w:val="23"/>
        </w:rPr>
      </w:pPr>
      <w:r w:rsidRPr="001A056D">
        <w:rPr>
          <w:rFonts w:ascii="Book Antiqua" w:hAnsi="Book Antiqua" w:cs="Arial"/>
          <w:b/>
          <w:bCs/>
          <w:sz w:val="23"/>
          <w:szCs w:val="23"/>
        </w:rPr>
        <w:t xml:space="preserve">Assunto: Solicitação </w:t>
      </w:r>
      <w:r w:rsidR="006A6686">
        <w:rPr>
          <w:rFonts w:ascii="Book Antiqua" w:hAnsi="Book Antiqua" w:cs="Arial"/>
          <w:b/>
          <w:bCs/>
          <w:sz w:val="23"/>
          <w:szCs w:val="23"/>
        </w:rPr>
        <w:t>pautar na próxima sessão da CAE a votação do relatório d</w:t>
      </w:r>
      <w:r w:rsidR="006A6686" w:rsidRPr="001A056D">
        <w:rPr>
          <w:rFonts w:ascii="Book Antiqua" w:hAnsi="Book Antiqua" w:cs="Arial"/>
          <w:b/>
          <w:bCs/>
          <w:sz w:val="23"/>
          <w:szCs w:val="23"/>
        </w:rPr>
        <w:t>o PL nº 334/23</w:t>
      </w:r>
      <w:r w:rsidR="006A6686">
        <w:rPr>
          <w:rFonts w:ascii="Book Antiqua" w:hAnsi="Book Antiqua" w:cs="Arial"/>
          <w:b/>
          <w:bCs/>
          <w:sz w:val="23"/>
          <w:szCs w:val="23"/>
        </w:rPr>
        <w:t xml:space="preserve"> (</w:t>
      </w:r>
      <w:r w:rsidR="006A6686" w:rsidRPr="001A056D">
        <w:rPr>
          <w:rFonts w:ascii="Book Antiqua" w:hAnsi="Book Antiqua" w:cs="Arial"/>
          <w:b/>
          <w:bCs/>
          <w:sz w:val="23"/>
          <w:szCs w:val="23"/>
        </w:rPr>
        <w:t>desoneração da folha de pagamentos</w:t>
      </w:r>
      <w:r w:rsidR="006A6686">
        <w:rPr>
          <w:rFonts w:ascii="Book Antiqua" w:hAnsi="Book Antiqua" w:cs="Arial"/>
          <w:b/>
          <w:bCs/>
          <w:sz w:val="23"/>
          <w:szCs w:val="23"/>
        </w:rPr>
        <w:t xml:space="preserve">) e </w:t>
      </w:r>
      <w:r w:rsidR="00FD0F98">
        <w:rPr>
          <w:rFonts w:ascii="Book Antiqua" w:hAnsi="Book Antiqua" w:cs="Arial"/>
          <w:b/>
          <w:bCs/>
          <w:sz w:val="23"/>
          <w:szCs w:val="23"/>
        </w:rPr>
        <w:t xml:space="preserve">de urgência em sua </w:t>
      </w:r>
      <w:r w:rsidR="00CE4CD1" w:rsidRPr="001A056D">
        <w:rPr>
          <w:rFonts w:ascii="Book Antiqua" w:hAnsi="Book Antiqua" w:cs="Arial"/>
          <w:b/>
          <w:bCs/>
          <w:sz w:val="23"/>
          <w:szCs w:val="23"/>
        </w:rPr>
        <w:t xml:space="preserve">tramitação </w:t>
      </w:r>
      <w:r w:rsidR="00FD0F98">
        <w:rPr>
          <w:rFonts w:ascii="Book Antiqua" w:hAnsi="Book Antiqua" w:cs="Arial"/>
          <w:b/>
          <w:bCs/>
          <w:sz w:val="23"/>
          <w:szCs w:val="23"/>
        </w:rPr>
        <w:t xml:space="preserve">no Senado. </w:t>
      </w:r>
    </w:p>
    <w:p w14:paraId="1F18EB32" w14:textId="77777777" w:rsidR="009E0667" w:rsidRDefault="009E0667" w:rsidP="009E0667">
      <w:pPr>
        <w:spacing w:line="276" w:lineRule="auto"/>
        <w:ind w:right="-1"/>
        <w:jc w:val="both"/>
        <w:rPr>
          <w:rFonts w:ascii="Book Antiqua" w:hAnsi="Book Antiqua" w:cs="Arial"/>
          <w:sz w:val="23"/>
          <w:szCs w:val="23"/>
        </w:rPr>
      </w:pPr>
    </w:p>
    <w:p w14:paraId="1ACCFBD5" w14:textId="77777777" w:rsidR="009E0667" w:rsidRPr="001A056D" w:rsidRDefault="009E0667" w:rsidP="00863FBE">
      <w:pPr>
        <w:spacing w:line="276" w:lineRule="auto"/>
        <w:ind w:right="2975" w:firstLine="1134"/>
        <w:rPr>
          <w:rFonts w:ascii="Book Antiqua" w:hAnsi="Book Antiqua" w:cs="Arial"/>
          <w:sz w:val="23"/>
          <w:szCs w:val="23"/>
        </w:rPr>
      </w:pPr>
      <w:bookmarkStart w:id="2" w:name="_Hlk35527399"/>
      <w:r w:rsidRPr="001A056D">
        <w:rPr>
          <w:rFonts w:ascii="Book Antiqua" w:hAnsi="Book Antiqua" w:cs="Arial"/>
          <w:sz w:val="23"/>
          <w:szCs w:val="23"/>
        </w:rPr>
        <w:t>Senhor</w:t>
      </w:r>
      <w:bookmarkEnd w:id="2"/>
      <w:r w:rsidRPr="001A056D">
        <w:rPr>
          <w:rFonts w:ascii="Book Antiqua" w:hAnsi="Book Antiqua" w:cs="Arial"/>
          <w:sz w:val="23"/>
          <w:szCs w:val="23"/>
        </w:rPr>
        <w:t xml:space="preserve"> Presidente,</w:t>
      </w:r>
    </w:p>
    <w:p w14:paraId="0A5227A7" w14:textId="77777777" w:rsidR="009E0667" w:rsidRPr="001A056D" w:rsidRDefault="009E0667" w:rsidP="00863FBE">
      <w:pPr>
        <w:spacing w:after="0" w:line="240" w:lineRule="auto"/>
        <w:ind w:firstLine="1134"/>
        <w:rPr>
          <w:rFonts w:ascii="Book Antiqua" w:eastAsia="Arial" w:hAnsi="Book Antiqua" w:cs="Arial"/>
          <w:sz w:val="23"/>
          <w:szCs w:val="23"/>
        </w:rPr>
      </w:pPr>
    </w:p>
    <w:p w14:paraId="510B6942" w14:textId="30E14021" w:rsidR="00CE4CD1" w:rsidRPr="001A056D" w:rsidRDefault="00CE4CD1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t>As entidades signatárias, representantes dos setores de mão de obra intensiva contemplados pela Contribuição Previdenciária sobre a Receita Bruta (CPRB), vêm, por intermédio des</w:t>
      </w:r>
      <w:r w:rsidR="00B205AE" w:rsidRPr="001A056D">
        <w:rPr>
          <w:rFonts w:ascii="Book Antiqua" w:hAnsi="Book Antiqua" w:cs="Arial"/>
          <w:sz w:val="23"/>
          <w:szCs w:val="23"/>
        </w:rPr>
        <w:t>t</w:t>
      </w:r>
      <w:r w:rsidRPr="001A056D">
        <w:rPr>
          <w:rFonts w:ascii="Book Antiqua" w:hAnsi="Book Antiqua" w:cs="Arial"/>
          <w:sz w:val="23"/>
          <w:szCs w:val="23"/>
        </w:rPr>
        <w:t xml:space="preserve">e expediente, </w:t>
      </w:r>
      <w:r w:rsidR="00555400" w:rsidRPr="001A056D">
        <w:rPr>
          <w:rFonts w:ascii="Book Antiqua" w:hAnsi="Book Antiqua" w:cs="Arial"/>
          <w:b/>
          <w:bCs/>
          <w:sz w:val="23"/>
          <w:szCs w:val="23"/>
        </w:rPr>
        <w:t>pleitear</w:t>
      </w:r>
      <w:r w:rsidRPr="001A056D">
        <w:rPr>
          <w:rFonts w:ascii="Book Antiqua" w:hAnsi="Book Antiqua" w:cs="Arial"/>
          <w:b/>
          <w:bCs/>
          <w:sz w:val="23"/>
          <w:szCs w:val="23"/>
        </w:rPr>
        <w:t xml:space="preserve"> o imprescindível apoio de V. Exa. para a </w:t>
      </w:r>
      <w:r w:rsidR="00FD0F98">
        <w:rPr>
          <w:rFonts w:ascii="Book Antiqua" w:hAnsi="Book Antiqua" w:cs="Arial"/>
          <w:b/>
          <w:bCs/>
          <w:sz w:val="23"/>
          <w:szCs w:val="23"/>
        </w:rPr>
        <w:t>conclusão da</w:t>
      </w:r>
      <w:r w:rsidRPr="001A056D">
        <w:rPr>
          <w:rFonts w:ascii="Book Antiqua" w:hAnsi="Book Antiqua" w:cs="Arial"/>
          <w:b/>
          <w:bCs/>
          <w:sz w:val="23"/>
          <w:szCs w:val="23"/>
        </w:rPr>
        <w:t xml:space="preserve"> tramitação e aprovação do Projeto de Lei nº 334/2023</w:t>
      </w:r>
      <w:r w:rsidRPr="001A056D">
        <w:rPr>
          <w:rFonts w:ascii="Book Antiqua" w:hAnsi="Book Antiqua" w:cs="Arial"/>
          <w:sz w:val="23"/>
          <w:szCs w:val="23"/>
        </w:rPr>
        <w:t xml:space="preserve">. </w:t>
      </w:r>
    </w:p>
    <w:p w14:paraId="4DE750F5" w14:textId="43300374" w:rsidR="00FD0F98" w:rsidRDefault="00555400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t xml:space="preserve">A proposição legislativa </w:t>
      </w:r>
      <w:r w:rsidR="00A60970" w:rsidRPr="001A056D">
        <w:rPr>
          <w:rFonts w:ascii="Book Antiqua" w:hAnsi="Book Antiqua" w:cs="Arial"/>
          <w:sz w:val="23"/>
          <w:szCs w:val="23"/>
        </w:rPr>
        <w:t>supracitada</w:t>
      </w:r>
      <w:r w:rsidR="00325DA8" w:rsidRPr="001A056D">
        <w:rPr>
          <w:rFonts w:ascii="Book Antiqua" w:hAnsi="Book Antiqua" w:cs="Arial"/>
          <w:sz w:val="23"/>
          <w:szCs w:val="23"/>
        </w:rPr>
        <w:t xml:space="preserve"> </w:t>
      </w:r>
      <w:r w:rsidRPr="001A056D">
        <w:rPr>
          <w:rFonts w:ascii="Book Antiqua" w:hAnsi="Book Antiqua" w:cs="Arial"/>
          <w:sz w:val="23"/>
          <w:szCs w:val="23"/>
        </w:rPr>
        <w:t xml:space="preserve">foi aprovada </w:t>
      </w:r>
      <w:r w:rsidR="007C5FA1" w:rsidRPr="001A056D">
        <w:rPr>
          <w:rFonts w:ascii="Book Antiqua" w:hAnsi="Book Antiqua" w:cs="Arial"/>
          <w:sz w:val="23"/>
          <w:szCs w:val="23"/>
        </w:rPr>
        <w:t>n</w:t>
      </w:r>
      <w:r w:rsidRPr="001A056D">
        <w:rPr>
          <w:rFonts w:ascii="Book Antiqua" w:hAnsi="Book Antiqua" w:cs="Arial"/>
          <w:sz w:val="23"/>
          <w:szCs w:val="23"/>
        </w:rPr>
        <w:t xml:space="preserve">o </w:t>
      </w:r>
      <w:r w:rsidR="007C5FA1" w:rsidRPr="001A056D">
        <w:rPr>
          <w:rFonts w:ascii="Book Antiqua" w:hAnsi="Book Antiqua" w:cs="Arial"/>
          <w:sz w:val="23"/>
          <w:szCs w:val="23"/>
        </w:rPr>
        <w:t xml:space="preserve">final de junho </w:t>
      </w:r>
      <w:r w:rsidR="003037B5" w:rsidRPr="001A056D">
        <w:rPr>
          <w:rFonts w:ascii="Book Antiqua" w:hAnsi="Book Antiqua" w:cs="Arial"/>
          <w:sz w:val="23"/>
          <w:szCs w:val="23"/>
        </w:rPr>
        <w:t xml:space="preserve">deste ano </w:t>
      </w:r>
      <w:r w:rsidR="007C5FA1" w:rsidRPr="001A056D">
        <w:rPr>
          <w:rFonts w:ascii="Book Antiqua" w:hAnsi="Book Antiqua" w:cs="Arial"/>
          <w:sz w:val="23"/>
          <w:szCs w:val="23"/>
        </w:rPr>
        <w:t xml:space="preserve">no </w:t>
      </w:r>
      <w:r w:rsidRPr="001A056D">
        <w:rPr>
          <w:rFonts w:ascii="Book Antiqua" w:hAnsi="Book Antiqua" w:cs="Arial"/>
          <w:sz w:val="23"/>
          <w:szCs w:val="23"/>
        </w:rPr>
        <w:t xml:space="preserve">Senado </w:t>
      </w:r>
      <w:r w:rsidR="009A3DC1" w:rsidRPr="001A056D">
        <w:rPr>
          <w:rFonts w:ascii="Book Antiqua" w:hAnsi="Book Antiqua" w:cs="Arial"/>
          <w:sz w:val="23"/>
          <w:szCs w:val="23"/>
        </w:rPr>
        <w:t>Federal</w:t>
      </w:r>
      <w:r w:rsidR="00FD0F98">
        <w:rPr>
          <w:rFonts w:ascii="Book Antiqua" w:hAnsi="Book Antiqua" w:cs="Arial"/>
          <w:sz w:val="23"/>
          <w:szCs w:val="23"/>
        </w:rPr>
        <w:t xml:space="preserve"> e em agosto na </w:t>
      </w:r>
      <w:r w:rsidR="007C5FA1" w:rsidRPr="001A056D">
        <w:rPr>
          <w:rFonts w:ascii="Book Antiqua" w:hAnsi="Book Antiqua" w:cs="Arial"/>
          <w:sz w:val="23"/>
          <w:szCs w:val="23"/>
        </w:rPr>
        <w:t>Câmara</w:t>
      </w:r>
      <w:r w:rsidR="00FD0F98">
        <w:rPr>
          <w:rFonts w:ascii="Book Antiqua" w:hAnsi="Book Antiqua" w:cs="Arial"/>
          <w:sz w:val="23"/>
          <w:szCs w:val="23"/>
        </w:rPr>
        <w:t xml:space="preserve"> dos Deputados. Diante de mudanças, o texto retornou ao Senado para deliberação final</w:t>
      </w:r>
      <w:r w:rsidR="007C5FA1" w:rsidRPr="001A056D">
        <w:rPr>
          <w:rFonts w:ascii="Book Antiqua" w:hAnsi="Book Antiqua" w:cs="Arial"/>
          <w:sz w:val="23"/>
          <w:szCs w:val="23"/>
        </w:rPr>
        <w:t xml:space="preserve">, </w:t>
      </w:r>
      <w:r w:rsidR="00FD0F98">
        <w:rPr>
          <w:rFonts w:ascii="Book Antiqua" w:hAnsi="Book Antiqua" w:cs="Arial"/>
          <w:sz w:val="23"/>
          <w:szCs w:val="23"/>
        </w:rPr>
        <w:t>iniciando sua tramitação na CAE.</w:t>
      </w:r>
    </w:p>
    <w:p w14:paraId="1914702A" w14:textId="64FD40F9" w:rsidR="00FD0F98" w:rsidRDefault="00FD0F98" w:rsidP="00FD0F98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>E</w:t>
      </w:r>
      <w:r w:rsidR="002D71E7" w:rsidRPr="001A056D">
        <w:rPr>
          <w:rFonts w:ascii="Book Antiqua" w:hAnsi="Book Antiqua" w:cs="Arial"/>
          <w:sz w:val="23"/>
          <w:szCs w:val="23"/>
        </w:rPr>
        <w:t xml:space="preserve">m função do exíguo prazo legal para prorrogação da CPRB, é de grande importância que </w:t>
      </w:r>
      <w:r w:rsidRPr="00280256">
        <w:rPr>
          <w:rFonts w:ascii="Book Antiqua" w:hAnsi="Book Antiqua" w:cs="Arial"/>
          <w:b/>
          <w:bCs/>
          <w:sz w:val="23"/>
          <w:szCs w:val="23"/>
        </w:rPr>
        <w:t>o Senado</w:t>
      </w:r>
      <w:r w:rsidR="00B418D2" w:rsidRPr="00280256">
        <w:rPr>
          <w:rFonts w:ascii="Book Antiqua" w:hAnsi="Book Antiqua" w:cs="Arial"/>
          <w:b/>
          <w:bCs/>
          <w:sz w:val="23"/>
          <w:szCs w:val="23"/>
        </w:rPr>
        <w:t xml:space="preserve"> </w:t>
      </w:r>
      <w:r w:rsidR="00280256" w:rsidRPr="00280256">
        <w:rPr>
          <w:rFonts w:ascii="Book Antiqua" w:hAnsi="Book Antiqua" w:cs="Arial"/>
          <w:b/>
          <w:bCs/>
          <w:sz w:val="23"/>
          <w:szCs w:val="23"/>
        </w:rPr>
        <w:t>possa</w:t>
      </w:r>
      <w:r w:rsidR="00280256">
        <w:rPr>
          <w:rFonts w:ascii="Book Antiqua" w:hAnsi="Book Antiqua" w:cs="Arial"/>
          <w:sz w:val="23"/>
          <w:szCs w:val="23"/>
        </w:rPr>
        <w:t xml:space="preserve"> </w:t>
      </w:r>
      <w:r w:rsidR="00B418D2" w:rsidRPr="00280256">
        <w:rPr>
          <w:rFonts w:ascii="Book Antiqua" w:hAnsi="Book Antiqua" w:cs="Arial"/>
          <w:b/>
          <w:bCs/>
          <w:sz w:val="23"/>
          <w:szCs w:val="23"/>
        </w:rPr>
        <w:t xml:space="preserve">concluir a tramitação </w:t>
      </w:r>
      <w:r w:rsidR="002D71E7" w:rsidRPr="00280256">
        <w:rPr>
          <w:rFonts w:ascii="Book Antiqua" w:hAnsi="Book Antiqua" w:cs="Arial"/>
          <w:b/>
          <w:bCs/>
          <w:sz w:val="23"/>
          <w:szCs w:val="23"/>
        </w:rPr>
        <w:t>com a máxima celeridade p</w:t>
      </w:r>
      <w:r w:rsidR="00B418D2" w:rsidRPr="00280256">
        <w:rPr>
          <w:rFonts w:ascii="Book Antiqua" w:hAnsi="Book Antiqua" w:cs="Arial"/>
          <w:b/>
          <w:bCs/>
          <w:sz w:val="23"/>
          <w:szCs w:val="23"/>
        </w:rPr>
        <w:t>ossível</w:t>
      </w:r>
      <w:r>
        <w:rPr>
          <w:rFonts w:ascii="Book Antiqua" w:hAnsi="Book Antiqua" w:cs="Arial"/>
          <w:sz w:val="23"/>
          <w:szCs w:val="23"/>
        </w:rPr>
        <w:t xml:space="preserve">, evitando que o país perca essa </w:t>
      </w:r>
      <w:r w:rsidRPr="001A056D">
        <w:rPr>
          <w:rFonts w:ascii="Book Antiqua" w:hAnsi="Book Antiqua" w:cs="Arial"/>
          <w:sz w:val="23"/>
          <w:szCs w:val="23"/>
        </w:rPr>
        <w:t>importante política pública pró-emprego, cujos méritos são conhecidos</w:t>
      </w:r>
      <w:r w:rsidR="00280256">
        <w:rPr>
          <w:rFonts w:ascii="Book Antiqua" w:hAnsi="Book Antiqua" w:cs="Arial"/>
          <w:sz w:val="23"/>
          <w:szCs w:val="23"/>
        </w:rPr>
        <w:t xml:space="preserve"> e sua descontinuidade traria graves problemas</w:t>
      </w:r>
      <w:r>
        <w:rPr>
          <w:rFonts w:ascii="Book Antiqua" w:hAnsi="Book Antiqua" w:cs="Arial"/>
          <w:sz w:val="23"/>
          <w:szCs w:val="23"/>
        </w:rPr>
        <w:t>.</w:t>
      </w:r>
    </w:p>
    <w:p w14:paraId="19ADE5CB" w14:textId="44BD2A99" w:rsidR="00280256" w:rsidRDefault="00280256" w:rsidP="00280256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lastRenderedPageBreak/>
        <w:t xml:space="preserve">Diante do exposto, </w:t>
      </w:r>
      <w:r>
        <w:rPr>
          <w:rFonts w:ascii="Book Antiqua" w:hAnsi="Book Antiqua" w:cs="Arial"/>
          <w:b/>
          <w:bCs/>
          <w:sz w:val="23"/>
          <w:szCs w:val="23"/>
        </w:rPr>
        <w:t>pedimos</w:t>
      </w:r>
      <w:r w:rsidRPr="00280256">
        <w:rPr>
          <w:rFonts w:ascii="Book Antiqua" w:hAnsi="Book Antiqua" w:cs="Arial"/>
          <w:b/>
          <w:bCs/>
          <w:sz w:val="23"/>
          <w:szCs w:val="23"/>
        </w:rPr>
        <w:t xml:space="preserve"> </w:t>
      </w:r>
      <w:r>
        <w:rPr>
          <w:rFonts w:ascii="Book Antiqua" w:hAnsi="Book Antiqua" w:cs="Arial"/>
          <w:b/>
          <w:bCs/>
          <w:sz w:val="23"/>
          <w:szCs w:val="23"/>
        </w:rPr>
        <w:t>que</w:t>
      </w:r>
      <w:r w:rsidRPr="00280256">
        <w:rPr>
          <w:rFonts w:ascii="Book Antiqua" w:hAnsi="Book Antiqua" w:cs="Arial"/>
          <w:b/>
          <w:bCs/>
          <w:sz w:val="23"/>
          <w:szCs w:val="23"/>
        </w:rPr>
        <w:t xml:space="preserve"> V. Exa. paut</w:t>
      </w:r>
      <w:r>
        <w:rPr>
          <w:rFonts w:ascii="Book Antiqua" w:hAnsi="Book Antiqua" w:cs="Arial"/>
          <w:b/>
          <w:bCs/>
          <w:sz w:val="23"/>
          <w:szCs w:val="23"/>
        </w:rPr>
        <w:t>e</w:t>
      </w:r>
      <w:r w:rsidRPr="00280256">
        <w:rPr>
          <w:rFonts w:ascii="Book Antiqua" w:hAnsi="Book Antiqua" w:cs="Arial"/>
          <w:b/>
          <w:bCs/>
          <w:sz w:val="23"/>
          <w:szCs w:val="23"/>
        </w:rPr>
        <w:t xml:space="preserve"> a matéria na próxima sessão da CAE</w:t>
      </w:r>
      <w:r w:rsidRPr="001A056D">
        <w:rPr>
          <w:rFonts w:ascii="Book Antiqua" w:hAnsi="Book Antiqua" w:cs="Arial"/>
          <w:sz w:val="23"/>
          <w:szCs w:val="23"/>
        </w:rPr>
        <w:t xml:space="preserve">, bem como </w:t>
      </w:r>
      <w:r w:rsidR="003B03E8">
        <w:rPr>
          <w:rFonts w:ascii="Book Antiqua" w:hAnsi="Book Antiqua" w:cs="Arial"/>
          <w:sz w:val="23"/>
          <w:szCs w:val="23"/>
        </w:rPr>
        <w:t xml:space="preserve">deliberem </w:t>
      </w:r>
      <w:r w:rsidRPr="003B03E8">
        <w:rPr>
          <w:rFonts w:ascii="Book Antiqua" w:hAnsi="Book Antiqua" w:cs="Arial"/>
          <w:b/>
          <w:bCs/>
          <w:sz w:val="23"/>
          <w:szCs w:val="23"/>
        </w:rPr>
        <w:t>requerimento de urgência da tramitação</w:t>
      </w:r>
      <w:r w:rsidR="003B03E8" w:rsidRPr="003B03E8">
        <w:rPr>
          <w:rFonts w:ascii="Book Antiqua" w:hAnsi="Book Antiqua" w:cs="Arial"/>
          <w:b/>
          <w:bCs/>
          <w:sz w:val="23"/>
          <w:szCs w:val="23"/>
        </w:rPr>
        <w:t xml:space="preserve"> da proposição</w:t>
      </w:r>
      <w:r w:rsidR="003B03E8">
        <w:rPr>
          <w:rFonts w:ascii="Book Antiqua" w:hAnsi="Book Antiqua" w:cs="Arial"/>
          <w:sz w:val="23"/>
          <w:szCs w:val="23"/>
        </w:rPr>
        <w:t xml:space="preserve">. A partir destes procedimentos, </w:t>
      </w:r>
      <w:r w:rsidR="003B03E8" w:rsidRPr="001A056D">
        <w:rPr>
          <w:rFonts w:ascii="Book Antiqua" w:hAnsi="Book Antiqua" w:cs="Arial"/>
          <w:sz w:val="23"/>
          <w:szCs w:val="23"/>
        </w:rPr>
        <w:t>temos segurança que</w:t>
      </w:r>
      <w:r w:rsidR="003B03E8">
        <w:rPr>
          <w:rFonts w:ascii="Book Antiqua" w:hAnsi="Book Antiqua" w:cs="Arial"/>
          <w:sz w:val="23"/>
          <w:szCs w:val="23"/>
        </w:rPr>
        <w:t xml:space="preserve"> </w:t>
      </w:r>
      <w:r w:rsidRPr="001A056D">
        <w:rPr>
          <w:rFonts w:ascii="Book Antiqua" w:hAnsi="Book Antiqua" w:cs="Arial"/>
          <w:sz w:val="23"/>
          <w:szCs w:val="23"/>
        </w:rPr>
        <w:t xml:space="preserve">os </w:t>
      </w:r>
      <w:r>
        <w:rPr>
          <w:rFonts w:ascii="Book Antiqua" w:hAnsi="Book Antiqua" w:cs="Arial"/>
          <w:sz w:val="23"/>
          <w:szCs w:val="23"/>
        </w:rPr>
        <w:t>senadores</w:t>
      </w:r>
      <w:r w:rsidRPr="001A056D">
        <w:rPr>
          <w:rFonts w:ascii="Book Antiqua" w:hAnsi="Book Antiqua" w:cs="Arial"/>
          <w:sz w:val="23"/>
          <w:szCs w:val="23"/>
        </w:rPr>
        <w:t>, sempre sensíveis ao tema, conseguir</w:t>
      </w:r>
      <w:r w:rsidR="003B03E8">
        <w:rPr>
          <w:rFonts w:ascii="Book Antiqua" w:hAnsi="Book Antiqua" w:cs="Arial"/>
          <w:sz w:val="23"/>
          <w:szCs w:val="23"/>
        </w:rPr>
        <w:t>ão</w:t>
      </w:r>
      <w:r w:rsidRPr="001A056D">
        <w:rPr>
          <w:rFonts w:ascii="Book Antiqua" w:hAnsi="Book Antiqua" w:cs="Arial"/>
          <w:sz w:val="23"/>
          <w:szCs w:val="23"/>
        </w:rPr>
        <w:t xml:space="preserve"> que o Projeto de Lei tramite em tempo hábil no âmbito do Congresso Nacional e do Poder Executivo, o que conferir</w:t>
      </w:r>
      <w:r>
        <w:rPr>
          <w:rFonts w:ascii="Book Antiqua" w:hAnsi="Book Antiqua" w:cs="Arial"/>
          <w:sz w:val="23"/>
          <w:szCs w:val="23"/>
        </w:rPr>
        <w:t>á</w:t>
      </w:r>
      <w:r w:rsidRPr="001A056D">
        <w:rPr>
          <w:rFonts w:ascii="Book Antiqua" w:hAnsi="Book Antiqua" w:cs="Arial"/>
          <w:sz w:val="23"/>
          <w:szCs w:val="23"/>
        </w:rPr>
        <w:t xml:space="preserve"> segurança às empresas e trabalhadores pela continuidade da CPRB.</w:t>
      </w:r>
    </w:p>
    <w:p w14:paraId="15C16D7C" w14:textId="00A1BB94" w:rsidR="00B418D2" w:rsidRPr="001A056D" w:rsidRDefault="00B418D2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t xml:space="preserve">Por fim, gostaríamos de </w:t>
      </w:r>
      <w:r w:rsidR="003B03E8">
        <w:rPr>
          <w:rFonts w:ascii="Book Antiqua" w:hAnsi="Book Antiqua" w:cs="Arial"/>
          <w:sz w:val="23"/>
          <w:szCs w:val="23"/>
        </w:rPr>
        <w:t xml:space="preserve">agradecer </w:t>
      </w:r>
      <w:r w:rsidRPr="001A056D">
        <w:rPr>
          <w:rFonts w:ascii="Book Antiqua" w:hAnsi="Book Antiqua" w:cs="Arial"/>
          <w:sz w:val="23"/>
          <w:szCs w:val="23"/>
        </w:rPr>
        <w:t>a V.Exa.</w:t>
      </w:r>
      <w:r w:rsidR="003B03E8">
        <w:rPr>
          <w:rFonts w:ascii="Book Antiqua" w:hAnsi="Book Antiqua" w:cs="Arial"/>
          <w:sz w:val="23"/>
          <w:szCs w:val="23"/>
        </w:rPr>
        <w:t xml:space="preserve"> pelo apoio que sempre conferiu à matéria e a atenção dispensada às lideranças que compõem o nosso grupo de 17 estratégicos setores da economia nacional.</w:t>
      </w:r>
      <w:r w:rsidRPr="001A056D">
        <w:rPr>
          <w:rFonts w:ascii="Book Antiqua" w:hAnsi="Book Antiqua" w:cs="Arial"/>
          <w:sz w:val="23"/>
          <w:szCs w:val="23"/>
        </w:rPr>
        <w:t xml:space="preserve"> </w:t>
      </w:r>
    </w:p>
    <w:p w14:paraId="1E9BF145" w14:textId="77777777" w:rsidR="00863FBE" w:rsidRDefault="00B418D2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 w:rsidRPr="001A056D">
        <w:rPr>
          <w:rFonts w:ascii="Book Antiqua" w:hAnsi="Book Antiqua" w:cs="Arial"/>
          <w:sz w:val="23"/>
          <w:szCs w:val="23"/>
        </w:rPr>
        <w:t>Valemo-nos do ensejo para renovar as expressões do nosso maior apreço e consideração e subscrevemo-nos</w:t>
      </w:r>
      <w:r w:rsidR="00863FBE">
        <w:rPr>
          <w:rFonts w:ascii="Book Antiqua" w:hAnsi="Book Antiqua" w:cs="Arial"/>
          <w:sz w:val="23"/>
          <w:szCs w:val="23"/>
        </w:rPr>
        <w:t>.</w:t>
      </w:r>
    </w:p>
    <w:p w14:paraId="0F46CB4B" w14:textId="77777777" w:rsidR="003B03E8" w:rsidRDefault="003B03E8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</w:p>
    <w:p w14:paraId="3891D828" w14:textId="5625C37F" w:rsidR="00B418D2" w:rsidRDefault="00863FBE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>A</w:t>
      </w:r>
      <w:r w:rsidR="00B418D2" w:rsidRPr="001A056D">
        <w:rPr>
          <w:rFonts w:ascii="Book Antiqua" w:hAnsi="Book Antiqua" w:cs="Arial"/>
          <w:sz w:val="23"/>
          <w:szCs w:val="23"/>
        </w:rPr>
        <w:t>tenciosamente,</w:t>
      </w:r>
    </w:p>
    <w:p w14:paraId="3B02BA72" w14:textId="77777777" w:rsidR="003B03E8" w:rsidRPr="001A056D" w:rsidRDefault="003B03E8" w:rsidP="00863FBE">
      <w:pPr>
        <w:spacing w:line="276" w:lineRule="auto"/>
        <w:ind w:firstLine="1134"/>
        <w:jc w:val="both"/>
        <w:rPr>
          <w:rFonts w:ascii="Book Antiqua" w:hAnsi="Book Antiqua" w:cs="Arial"/>
          <w:sz w:val="23"/>
          <w:szCs w:val="23"/>
        </w:rPr>
      </w:pPr>
    </w:p>
    <w:p w14:paraId="6B277430" w14:textId="77777777" w:rsidR="009E0667" w:rsidRPr="001A056D" w:rsidRDefault="009E0667">
      <w:pPr>
        <w:spacing w:after="0" w:line="240" w:lineRule="auto"/>
        <w:rPr>
          <w:rFonts w:ascii="Book Antiqua" w:eastAsia="Arial" w:hAnsi="Book Antiqua" w:cs="Arial"/>
          <w:sz w:val="23"/>
          <w:szCs w:val="23"/>
        </w:rPr>
      </w:pPr>
    </w:p>
    <w:p w14:paraId="230A7FF8" w14:textId="77777777" w:rsidR="00B37A6D" w:rsidRPr="001A056D" w:rsidRDefault="00B37A6D" w:rsidP="00B37A6D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Abes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das Empresas de Software </w:t>
      </w:r>
    </w:p>
    <w:p w14:paraId="64DC22E2" w14:textId="77777777" w:rsidR="00B37A6D" w:rsidRPr="001A056D" w:rsidRDefault="00B37A6D" w:rsidP="00B37A6D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B1FB0E0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 xml:space="preserve">Abert </w:t>
      </w:r>
      <w:r w:rsidRPr="001A056D">
        <w:rPr>
          <w:rFonts w:ascii="Book Antiqua" w:eastAsia="Arial" w:hAnsi="Book Antiqua" w:cs="Arial"/>
          <w:sz w:val="23"/>
          <w:szCs w:val="23"/>
        </w:rPr>
        <w:t>– Associação Brasileira de Emissoras de Rádio e Televisão</w:t>
      </w:r>
    </w:p>
    <w:p w14:paraId="59D12BEF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47C24BBB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Abicalçados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das Indústrias de Calçados</w:t>
      </w:r>
    </w:p>
    <w:p w14:paraId="03E00DC5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457CE0F5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Abimaq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da Indústria de Máquinas e Equipamentos</w:t>
      </w:r>
    </w:p>
    <w:p w14:paraId="62CEFF27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3A1F6771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Abit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da Indústria Têxtil e de Confecção</w:t>
      </w:r>
    </w:p>
    <w:p w14:paraId="61D01F95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858868D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ABPA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de Proteína Animal</w:t>
      </w:r>
    </w:p>
    <w:p w14:paraId="472E8685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5EEB781A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Abratel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de Rádio e Televisão</w:t>
      </w:r>
    </w:p>
    <w:p w14:paraId="0A6B6AD8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55EE9B70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ABT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Brasileira de </w:t>
      </w:r>
      <w:proofErr w:type="spellStart"/>
      <w:r w:rsidRPr="001A056D">
        <w:rPr>
          <w:rFonts w:ascii="Book Antiqua" w:eastAsia="Arial" w:hAnsi="Book Antiqua" w:cs="Arial"/>
          <w:sz w:val="23"/>
          <w:szCs w:val="23"/>
        </w:rPr>
        <w:t>Telesserviços</w:t>
      </w:r>
      <w:proofErr w:type="spellEnd"/>
    </w:p>
    <w:p w14:paraId="3DCDEFA7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206FBCF3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ANJ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Nacional de Jornais</w:t>
      </w:r>
    </w:p>
    <w:p w14:paraId="79B0839A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3B5962C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ANPTrilhos</w:t>
      </w:r>
      <w:proofErr w:type="spellEnd"/>
      <w:r w:rsidRPr="001A056D">
        <w:rPr>
          <w:rFonts w:ascii="Book Antiqua" w:eastAsia="Arial" w:hAnsi="Book Antiqua" w:cs="Arial"/>
          <w:b/>
          <w:sz w:val="23"/>
          <w:szCs w:val="23"/>
        </w:rPr>
        <w:t xml:space="preserve"> </w:t>
      </w:r>
      <w:r w:rsidRPr="001A056D">
        <w:rPr>
          <w:rFonts w:ascii="Book Antiqua" w:eastAsia="Arial" w:hAnsi="Book Antiqua" w:cs="Arial"/>
          <w:sz w:val="23"/>
          <w:szCs w:val="23"/>
        </w:rPr>
        <w:t>– Associação Nacional dos Transportadores de Passageiros sobre Trilhos</w:t>
      </w:r>
    </w:p>
    <w:p w14:paraId="684EC6C3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312C0A32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Assespro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Federação das Associações das Empresas Brasileiras de Tecnologia da Informação</w:t>
      </w:r>
    </w:p>
    <w:p w14:paraId="018FF476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AA2139C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Brasscom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das Empresas de Tecnologia da Informação e Comunicação (TIC) e de Tecnologias Digitais</w:t>
      </w:r>
    </w:p>
    <w:p w14:paraId="06D6F8C1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011C21F" w14:textId="77777777" w:rsidR="00882DC5" w:rsidRDefault="006F52EE">
      <w:pPr>
        <w:spacing w:after="0" w:line="240" w:lineRule="auto"/>
        <w:jc w:val="both"/>
        <w:rPr>
          <w:rFonts w:ascii="Book Antiqua" w:eastAsia="Arial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CICB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Centro das Indústrias de Curtumes do Brasil</w:t>
      </w:r>
    </w:p>
    <w:p w14:paraId="4CCFE578" w14:textId="77777777" w:rsidR="00DE0A67" w:rsidRDefault="00DE0A67">
      <w:pPr>
        <w:spacing w:after="0" w:line="240" w:lineRule="auto"/>
        <w:jc w:val="both"/>
        <w:rPr>
          <w:rFonts w:ascii="Book Antiqua" w:eastAsia="Arial" w:hAnsi="Book Antiqua" w:cs="Arial"/>
          <w:sz w:val="23"/>
          <w:szCs w:val="23"/>
        </w:rPr>
      </w:pPr>
    </w:p>
    <w:p w14:paraId="316E08A6" w14:textId="3A7128CC" w:rsidR="00DE0A67" w:rsidRPr="001A056D" w:rsidRDefault="00DE0A67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DE0A67">
        <w:rPr>
          <w:rFonts w:ascii="Book Antiqua" w:eastAsia="Times New Roman" w:hAnsi="Book Antiqua" w:cs="Arial"/>
          <w:b/>
          <w:bCs/>
          <w:sz w:val="23"/>
          <w:szCs w:val="23"/>
        </w:rPr>
        <w:t xml:space="preserve">CNT </w:t>
      </w:r>
      <w:r>
        <w:rPr>
          <w:rFonts w:ascii="Book Antiqua" w:eastAsia="Times New Roman" w:hAnsi="Book Antiqua" w:cs="Arial"/>
          <w:sz w:val="23"/>
          <w:szCs w:val="23"/>
        </w:rPr>
        <w:t xml:space="preserve">- </w:t>
      </w:r>
      <w:r w:rsidRPr="00DE0A67">
        <w:rPr>
          <w:rFonts w:ascii="Book Antiqua" w:eastAsia="Times New Roman" w:hAnsi="Book Antiqua" w:cs="Arial"/>
          <w:sz w:val="23"/>
          <w:szCs w:val="23"/>
        </w:rPr>
        <w:t>Confederação Nacional do Transporte</w:t>
      </w:r>
    </w:p>
    <w:p w14:paraId="4450CB5B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6A964B12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Conexis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Sindicato Nacional das Empresas de Telefonia e de Serviço Móvel Celular e Pessoal</w:t>
      </w:r>
    </w:p>
    <w:p w14:paraId="22CADBB7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5B5BBDB7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FABUS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Nacional dos Fabricantes de Ônibus</w:t>
      </w:r>
    </w:p>
    <w:p w14:paraId="698A0532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6EF648B2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Fenainfo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Federação Nacional das Empresas de Informática </w:t>
      </w:r>
    </w:p>
    <w:p w14:paraId="794FC654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478737D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Feninfra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Federação Nacional de Instalação e Manutenção de Infraestrutura de Redes de Telecomunicações e de Informática</w:t>
      </w:r>
    </w:p>
    <w:p w14:paraId="1BF33657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5C78565C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IGEOC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Instituto Gestão de Excelência Operacional em Cobrança</w:t>
      </w:r>
    </w:p>
    <w:p w14:paraId="0F95EE74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05E98241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NTC&amp;Logística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Nacional do Transporte de Cargas e Logística</w:t>
      </w:r>
    </w:p>
    <w:p w14:paraId="6A36AE3C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4EC71D98" w14:textId="77777777" w:rsidR="00882DC5" w:rsidRDefault="006F52EE">
      <w:pPr>
        <w:spacing w:after="0" w:line="240" w:lineRule="auto"/>
        <w:jc w:val="both"/>
        <w:rPr>
          <w:rFonts w:ascii="Book Antiqua" w:eastAsia="Arial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NTU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Nacional das Empresas de Transportes Urbanos</w:t>
      </w:r>
    </w:p>
    <w:p w14:paraId="32C910F9" w14:textId="77777777" w:rsidR="00DE0A67" w:rsidRDefault="00DE0A67">
      <w:pPr>
        <w:spacing w:after="0" w:line="240" w:lineRule="auto"/>
        <w:jc w:val="both"/>
        <w:rPr>
          <w:rFonts w:ascii="Book Antiqua" w:eastAsia="Arial" w:hAnsi="Book Antiqua" w:cs="Arial"/>
          <w:sz w:val="23"/>
          <w:szCs w:val="23"/>
        </w:rPr>
      </w:pPr>
    </w:p>
    <w:p w14:paraId="2F8E6388" w14:textId="738BD592" w:rsidR="00DE0A67" w:rsidRPr="001A056D" w:rsidRDefault="00DE0A67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DE0A67">
        <w:rPr>
          <w:rFonts w:ascii="Book Antiqua" w:eastAsia="Times New Roman" w:hAnsi="Book Antiqua" w:cs="Arial"/>
          <w:b/>
          <w:bCs/>
          <w:sz w:val="23"/>
          <w:szCs w:val="23"/>
        </w:rPr>
        <w:t>OCB</w:t>
      </w:r>
      <w:r w:rsidRPr="00DE0A67">
        <w:rPr>
          <w:rFonts w:ascii="Book Antiqua" w:eastAsia="Times New Roman" w:hAnsi="Book Antiqua" w:cs="Arial"/>
          <w:sz w:val="23"/>
          <w:szCs w:val="23"/>
        </w:rPr>
        <w:t xml:space="preserve"> – Organização das Cooperativas do Brasil</w:t>
      </w:r>
    </w:p>
    <w:p w14:paraId="47C73C57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4162B391" w14:textId="1355FC2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P&amp;D Brasil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Associação de Empresas de </w:t>
      </w:r>
      <w:proofErr w:type="spellStart"/>
      <w:r w:rsidRPr="001A056D">
        <w:rPr>
          <w:rFonts w:ascii="Book Antiqua" w:eastAsia="Arial" w:hAnsi="Book Antiqua" w:cs="Arial"/>
          <w:sz w:val="23"/>
          <w:szCs w:val="23"/>
        </w:rPr>
        <w:t>Desenv</w:t>
      </w:r>
      <w:proofErr w:type="spellEnd"/>
      <w:r w:rsidR="00A60970" w:rsidRPr="001A056D">
        <w:rPr>
          <w:rFonts w:ascii="Book Antiqua" w:eastAsia="Arial" w:hAnsi="Book Antiqua" w:cs="Arial"/>
          <w:sz w:val="23"/>
          <w:szCs w:val="23"/>
        </w:rPr>
        <w:t>.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Tecnológico Nacional e Inovação </w:t>
      </w:r>
    </w:p>
    <w:p w14:paraId="028F92FA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5906375E" w14:textId="5AA00E5B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r w:rsidRPr="001A056D">
        <w:rPr>
          <w:rFonts w:ascii="Book Antiqua" w:eastAsia="Arial" w:hAnsi="Book Antiqua" w:cs="Arial"/>
          <w:b/>
          <w:sz w:val="23"/>
          <w:szCs w:val="23"/>
        </w:rPr>
        <w:t>SEPRORGS</w:t>
      </w:r>
      <w:r w:rsidRPr="001A056D">
        <w:rPr>
          <w:rFonts w:ascii="Book Antiqua" w:eastAsia="Arial" w:hAnsi="Book Antiqua" w:cs="Arial"/>
          <w:sz w:val="23"/>
          <w:szCs w:val="23"/>
        </w:rPr>
        <w:t xml:space="preserve"> – Sindicato das Empresas de </w:t>
      </w:r>
      <w:r w:rsidR="00140616">
        <w:rPr>
          <w:rFonts w:ascii="Book Antiqua" w:eastAsia="Arial" w:hAnsi="Book Antiqua" w:cs="Arial"/>
          <w:sz w:val="23"/>
          <w:szCs w:val="23"/>
        </w:rPr>
        <w:t xml:space="preserve">Tecnologia de Informação e </w:t>
      </w:r>
      <w:proofErr w:type="spellStart"/>
      <w:r w:rsidR="002E531E">
        <w:rPr>
          <w:rFonts w:ascii="Book Antiqua" w:eastAsia="Arial" w:hAnsi="Book Antiqua" w:cs="Arial"/>
          <w:sz w:val="23"/>
          <w:szCs w:val="23"/>
        </w:rPr>
        <w:t>Processameto</w:t>
      </w:r>
      <w:proofErr w:type="spellEnd"/>
      <w:r w:rsidR="002E531E">
        <w:rPr>
          <w:rFonts w:ascii="Book Antiqua" w:eastAsia="Arial" w:hAnsi="Book Antiqua" w:cs="Arial"/>
          <w:sz w:val="23"/>
          <w:szCs w:val="23"/>
        </w:rPr>
        <w:t xml:space="preserve"> de Dados do </w:t>
      </w:r>
      <w:r w:rsidRPr="001A056D">
        <w:rPr>
          <w:rFonts w:ascii="Book Antiqua" w:eastAsia="Arial" w:hAnsi="Book Antiqua" w:cs="Arial"/>
          <w:sz w:val="23"/>
          <w:szCs w:val="23"/>
        </w:rPr>
        <w:t>R</w:t>
      </w:r>
      <w:r w:rsidR="002E531E">
        <w:rPr>
          <w:rFonts w:ascii="Book Antiqua" w:eastAsia="Arial" w:hAnsi="Book Antiqua" w:cs="Arial"/>
          <w:sz w:val="23"/>
          <w:szCs w:val="23"/>
        </w:rPr>
        <w:t>io Grande do Sul</w:t>
      </w:r>
    </w:p>
    <w:p w14:paraId="5E86F3FB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7A4AC510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Sinditêxtil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Sindicato das Indústrias de Fiação e Tecelagem do Estado de São Paulo</w:t>
      </w:r>
    </w:p>
    <w:p w14:paraId="2176F1B2" w14:textId="77777777" w:rsidR="00882DC5" w:rsidRPr="001A056D" w:rsidRDefault="00882DC5">
      <w:pPr>
        <w:spacing w:after="0" w:line="240" w:lineRule="auto"/>
        <w:rPr>
          <w:rFonts w:ascii="Book Antiqua" w:eastAsia="Times New Roman" w:hAnsi="Book Antiqua" w:cs="Arial"/>
          <w:sz w:val="23"/>
          <w:szCs w:val="23"/>
        </w:rPr>
      </w:pPr>
    </w:p>
    <w:p w14:paraId="6B230F4E" w14:textId="77777777" w:rsidR="00882DC5" w:rsidRPr="001A056D" w:rsidRDefault="006F52EE">
      <w:pPr>
        <w:spacing w:after="0" w:line="240" w:lineRule="auto"/>
        <w:jc w:val="both"/>
        <w:rPr>
          <w:rFonts w:ascii="Book Antiqua" w:eastAsia="Times New Roman" w:hAnsi="Book Antiqua" w:cs="Arial"/>
          <w:sz w:val="23"/>
          <w:szCs w:val="23"/>
        </w:rPr>
      </w:pPr>
      <w:proofErr w:type="spellStart"/>
      <w:r w:rsidRPr="001A056D">
        <w:rPr>
          <w:rFonts w:ascii="Book Antiqua" w:eastAsia="Arial" w:hAnsi="Book Antiqua" w:cs="Arial"/>
          <w:b/>
          <w:sz w:val="23"/>
          <w:szCs w:val="23"/>
        </w:rPr>
        <w:t>Sinicon</w:t>
      </w:r>
      <w:proofErr w:type="spellEnd"/>
      <w:r w:rsidRPr="001A056D">
        <w:rPr>
          <w:rFonts w:ascii="Book Antiqua" w:eastAsia="Arial" w:hAnsi="Book Antiqua" w:cs="Arial"/>
          <w:sz w:val="23"/>
          <w:szCs w:val="23"/>
        </w:rPr>
        <w:t xml:space="preserve"> – Sindicato Nacional da Indústria da Construção Pesada</w:t>
      </w:r>
    </w:p>
    <w:p w14:paraId="3B0F14C7" w14:textId="77777777" w:rsidR="00882DC5" w:rsidRPr="001A056D" w:rsidRDefault="00882DC5">
      <w:pPr>
        <w:spacing w:before="120" w:after="120" w:line="240" w:lineRule="auto"/>
        <w:ind w:firstLine="851"/>
        <w:jc w:val="both"/>
        <w:rPr>
          <w:rFonts w:ascii="Book Antiqua" w:eastAsia="Arial" w:hAnsi="Book Antiqua" w:cs="Arial"/>
          <w:sz w:val="23"/>
          <w:szCs w:val="23"/>
        </w:rPr>
      </w:pPr>
    </w:p>
    <w:sectPr w:rsidR="00882DC5" w:rsidRPr="001A056D" w:rsidSect="00FD0F98">
      <w:headerReference w:type="default" r:id="rId9"/>
      <w:pgSz w:w="11906" w:h="16838"/>
      <w:pgMar w:top="1843" w:right="1701" w:bottom="993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7FEC4" w14:textId="77777777" w:rsidR="001F5DF6" w:rsidRDefault="001F5DF6">
      <w:pPr>
        <w:spacing w:after="0" w:line="240" w:lineRule="auto"/>
      </w:pPr>
      <w:r>
        <w:separator/>
      </w:r>
    </w:p>
  </w:endnote>
  <w:endnote w:type="continuationSeparator" w:id="0">
    <w:p w14:paraId="3AAA7ECA" w14:textId="77777777" w:rsidR="001F5DF6" w:rsidRDefault="001F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B5613" w14:textId="77777777" w:rsidR="001F5DF6" w:rsidRDefault="001F5DF6">
      <w:pPr>
        <w:spacing w:after="0" w:line="240" w:lineRule="auto"/>
      </w:pPr>
      <w:r>
        <w:separator/>
      </w:r>
    </w:p>
  </w:footnote>
  <w:footnote w:type="continuationSeparator" w:id="0">
    <w:p w14:paraId="0C9A8433" w14:textId="77777777" w:rsidR="001F5DF6" w:rsidRDefault="001F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751C" w14:textId="77777777" w:rsidR="00882DC5" w:rsidRDefault="006F52EE">
    <w:pPr>
      <w:tabs>
        <w:tab w:val="right" w:pos="8504"/>
      </w:tabs>
      <w:spacing w:before="240" w:after="240" w:line="276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FA6D872" wp14:editId="1ECA68AE">
          <wp:simplePos x="0" y="0"/>
          <wp:positionH relativeFrom="column">
            <wp:posOffset>1811198</wp:posOffset>
          </wp:positionH>
          <wp:positionV relativeFrom="paragraph">
            <wp:posOffset>-151360</wp:posOffset>
          </wp:positionV>
          <wp:extent cx="1777643" cy="997527"/>
          <wp:effectExtent l="0" t="0" r="0" b="0"/>
          <wp:wrapNone/>
          <wp:docPr id="1172171785" name="Imagem 11721717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643" cy="997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C5"/>
    <w:rsid w:val="00035938"/>
    <w:rsid w:val="000622DA"/>
    <w:rsid w:val="0008728E"/>
    <w:rsid w:val="000F2CDC"/>
    <w:rsid w:val="00113D22"/>
    <w:rsid w:val="00123E4F"/>
    <w:rsid w:val="00140616"/>
    <w:rsid w:val="001A056D"/>
    <w:rsid w:val="001E3DB6"/>
    <w:rsid w:val="001F5DF6"/>
    <w:rsid w:val="00280256"/>
    <w:rsid w:val="002D71E7"/>
    <w:rsid w:val="002E531E"/>
    <w:rsid w:val="003037B5"/>
    <w:rsid w:val="0032184E"/>
    <w:rsid w:val="00325DA8"/>
    <w:rsid w:val="00341445"/>
    <w:rsid w:val="003B03E8"/>
    <w:rsid w:val="003D25F7"/>
    <w:rsid w:val="003E0DCE"/>
    <w:rsid w:val="003F0FD7"/>
    <w:rsid w:val="00454BB5"/>
    <w:rsid w:val="004F04F6"/>
    <w:rsid w:val="005508D1"/>
    <w:rsid w:val="00555400"/>
    <w:rsid w:val="006A6686"/>
    <w:rsid w:val="006F52EE"/>
    <w:rsid w:val="007408EB"/>
    <w:rsid w:val="007C5FA1"/>
    <w:rsid w:val="00863FBE"/>
    <w:rsid w:val="00882DC5"/>
    <w:rsid w:val="00885F9B"/>
    <w:rsid w:val="0089332F"/>
    <w:rsid w:val="008B1FB5"/>
    <w:rsid w:val="00964411"/>
    <w:rsid w:val="009A3DC1"/>
    <w:rsid w:val="009B3A08"/>
    <w:rsid w:val="009E0667"/>
    <w:rsid w:val="00A00347"/>
    <w:rsid w:val="00A60970"/>
    <w:rsid w:val="00A9449A"/>
    <w:rsid w:val="00B205AE"/>
    <w:rsid w:val="00B37A6D"/>
    <w:rsid w:val="00B418D2"/>
    <w:rsid w:val="00B933A1"/>
    <w:rsid w:val="00B9576B"/>
    <w:rsid w:val="00BB0FBB"/>
    <w:rsid w:val="00C32A7A"/>
    <w:rsid w:val="00C935AA"/>
    <w:rsid w:val="00CB18C4"/>
    <w:rsid w:val="00CE4CD1"/>
    <w:rsid w:val="00CF3B9E"/>
    <w:rsid w:val="00D45C06"/>
    <w:rsid w:val="00DA2D4C"/>
    <w:rsid w:val="00DB27CC"/>
    <w:rsid w:val="00DE0A67"/>
    <w:rsid w:val="00DE162F"/>
    <w:rsid w:val="00E1551E"/>
    <w:rsid w:val="00E17386"/>
    <w:rsid w:val="00E6594D"/>
    <w:rsid w:val="00E75B03"/>
    <w:rsid w:val="00EB5F37"/>
    <w:rsid w:val="00F6773F"/>
    <w:rsid w:val="00FD0F98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7D4"/>
  <w15:docId w15:val="{1ECDD4F9-1660-4909-A276-7F6BFD1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BC74AE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6A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D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D6829"/>
  </w:style>
  <w:style w:type="character" w:customStyle="1" w:styleId="eop">
    <w:name w:val="eop"/>
    <w:basedOn w:val="Fontepargpadro"/>
    <w:rsid w:val="006D6829"/>
  </w:style>
  <w:style w:type="paragraph" w:styleId="Cabealho">
    <w:name w:val="header"/>
    <w:basedOn w:val="Normal"/>
    <w:link w:val="CabealhoChar"/>
    <w:uiPriority w:val="99"/>
    <w:unhideWhenUsed/>
    <w:rsid w:val="00121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7DC"/>
  </w:style>
  <w:style w:type="paragraph" w:styleId="Rodap">
    <w:name w:val="footer"/>
    <w:basedOn w:val="Normal"/>
    <w:link w:val="RodapChar"/>
    <w:uiPriority w:val="99"/>
    <w:unhideWhenUsed/>
    <w:rsid w:val="00121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7DC"/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RdCuDKNaDAf98VcH5qGyvGUfA==">CgMxLjA4AGpGCjVzdWdnZXN0SWRJbXBvcnQ2ZDQ0ZmJmMy04ZmZhLTRjNmQtODcxOS1lMzEyNDQ1MGVmN2NfMRINSGVsZW5hIExvaW9sYWpGCjVzdWdnZXN0SWRJbXBvcnQ2ZDQ0ZmJmMy04ZmZhLTRjNmQtODcxOS1lMzEyNDQ1MGVmN2NfNRINSGVsZW5hIExvaW9sYWpGCjVzdWdnZXN0SWRJbXBvcnQ2ZDQ0ZmJmMy04ZmZhLTRjNmQtODcxOS1lMzEyNDQ1MGVmN2NfORINSGVsZW5hIExvaW9sYWpGCjVzdWdnZXN0SWRJbXBvcnQ2ZDQ0ZmJmMy04ZmZhLTRjNmQtODcxOS1lMzEyNDQ1MGVmN2NfMxINSGVsZW5hIExvaW9sYXIhMUcyY2Q1eGFGOXNvOXVvRDFQS3hqSzBjUG1PdmVUcy1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10861B-CE45-40ED-BF83-1AEDBB80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Assuncao Faria</dc:creator>
  <cp:lastModifiedBy>Anselmo Gentile</cp:lastModifiedBy>
  <cp:revision>2</cp:revision>
  <dcterms:created xsi:type="dcterms:W3CDTF">2023-09-27T17:10:00Z</dcterms:created>
  <dcterms:modified xsi:type="dcterms:W3CDTF">2023-09-27T17:10:00Z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0x010100B05C1F6B3367F9418A82F7641B92C745</vt:lpwstr>
  </property>
  <property fmtid="{D5CDD505-2E9C-101B-9397-08002B2CF9AE}" pid="3" name="MediaServiceImageTags">
    <vt:lpwstr/>
  </property>
</Properties>
</file>